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DA17C" w14:textId="7AABB3A6" w:rsidR="00060E46" w:rsidRPr="00B65C1A" w:rsidRDefault="00060E46" w:rsidP="00060E46">
      <w:pPr>
        <w:pStyle w:val="Title"/>
        <w:jc w:val="center"/>
        <w:rPr>
          <w:rFonts w:ascii="Arial" w:hAnsi="Arial" w:cs="Arial"/>
          <w:sz w:val="52"/>
          <w:szCs w:val="52"/>
        </w:rPr>
      </w:pPr>
      <w:r w:rsidRPr="00B65C1A">
        <w:rPr>
          <w:rFonts w:ascii="Arial" w:hAnsi="Arial" w:cs="Arial"/>
          <w:sz w:val="52"/>
          <w:szCs w:val="52"/>
        </w:rPr>
        <w:t>Federal Technical Capabilities Program</w:t>
      </w:r>
    </w:p>
    <w:p w14:paraId="7F052FD9" w14:textId="012493D6" w:rsidR="00060E46" w:rsidRPr="00B65C1A" w:rsidRDefault="00060E46" w:rsidP="00B65C1A">
      <w:pPr>
        <w:pStyle w:val="Heading1"/>
        <w:jc w:val="center"/>
        <w:rPr>
          <w:rFonts w:ascii="Arial" w:hAnsi="Arial" w:cs="Arial"/>
          <w:sz w:val="30"/>
          <w:szCs w:val="30"/>
        </w:rPr>
      </w:pPr>
      <w:r w:rsidRPr="00B65C1A">
        <w:rPr>
          <w:rFonts w:ascii="Arial" w:hAnsi="Arial" w:cs="Arial"/>
          <w:sz w:val="30"/>
          <w:szCs w:val="30"/>
        </w:rPr>
        <w:t>P</w:t>
      </w:r>
      <w:r w:rsidR="00E279F9" w:rsidRPr="00B65C1A">
        <w:rPr>
          <w:rFonts w:ascii="Arial" w:hAnsi="Arial" w:cs="Arial"/>
          <w:sz w:val="30"/>
          <w:szCs w:val="30"/>
        </w:rPr>
        <w:t>rofessional of the Year</w:t>
      </w:r>
      <w:r w:rsidRPr="00B65C1A">
        <w:rPr>
          <w:rFonts w:ascii="Arial" w:hAnsi="Arial" w:cs="Arial"/>
          <w:sz w:val="30"/>
          <w:szCs w:val="30"/>
        </w:rPr>
        <w:t xml:space="preserve"> Award</w:t>
      </w:r>
    </w:p>
    <w:p w14:paraId="074FFC5D" w14:textId="6FEC5770" w:rsidR="00EA2239" w:rsidRPr="00B65C1A" w:rsidRDefault="00EA2239" w:rsidP="00EA2239">
      <w:pPr>
        <w:pStyle w:val="Heading2"/>
        <w:rPr>
          <w:sz w:val="22"/>
          <w:szCs w:val="22"/>
        </w:rPr>
      </w:pPr>
      <w:r w:rsidRPr="00B65C1A">
        <w:rPr>
          <w:rFonts w:ascii="Arial" w:hAnsi="Arial" w:cs="Arial"/>
          <w:sz w:val="22"/>
          <w:szCs w:val="22"/>
        </w:rPr>
        <w:t>Background</w:t>
      </w:r>
      <w:r w:rsidRPr="00B65C1A">
        <w:rPr>
          <w:sz w:val="22"/>
          <w:szCs w:val="22"/>
        </w:rPr>
        <w:t xml:space="preserve"> </w:t>
      </w:r>
    </w:p>
    <w:p w14:paraId="5331A0D6" w14:textId="6F14AD79" w:rsidR="00D35176" w:rsidRPr="00B65C1A" w:rsidRDefault="00D35176" w:rsidP="005D5BF0">
      <w:pPr>
        <w:pStyle w:val="ListParagraph"/>
        <w:ind w:left="0" w:firstLine="360"/>
        <w:rPr>
          <w:rFonts w:ascii="Arial" w:hAnsi="Arial" w:cs="Arial"/>
        </w:rPr>
      </w:pPr>
      <w:r w:rsidRPr="00B65C1A">
        <w:rPr>
          <w:rFonts w:ascii="Arial" w:hAnsi="Arial" w:cs="Arial"/>
        </w:rPr>
        <w:t xml:space="preserve">The Federal Technical Capabilities Panel (FTCP) provides strategic vision and guidance for the implementation of the Technical Qualification Program (TQP). The TQP helps support the Department of Energy’s (DOE) commitment to recruiting, deploying, developing, and retaining a technically competent workforce that will accomplish DOE missions in a safe and efficient manner, in accordance with DOE O 426.1B, </w:t>
      </w:r>
      <w:r w:rsidRPr="00B65C1A">
        <w:rPr>
          <w:rFonts w:ascii="Arial" w:hAnsi="Arial" w:cs="Arial"/>
          <w:i/>
          <w:iCs/>
        </w:rPr>
        <w:t>Department of Energy Federal Technical Capabilities</w:t>
      </w:r>
      <w:r w:rsidRPr="00B65C1A">
        <w:rPr>
          <w:rFonts w:ascii="Arial" w:hAnsi="Arial" w:cs="Arial"/>
        </w:rPr>
        <w:t xml:space="preserve">. </w:t>
      </w:r>
    </w:p>
    <w:p w14:paraId="7AF71E97" w14:textId="77777777" w:rsidR="00D35176" w:rsidRPr="00B65C1A" w:rsidRDefault="00D35176" w:rsidP="00D35176">
      <w:pPr>
        <w:pStyle w:val="ListParagraph"/>
        <w:ind w:left="360" w:firstLine="360"/>
        <w:rPr>
          <w:rFonts w:ascii="Arial" w:hAnsi="Arial" w:cs="Arial"/>
        </w:rPr>
      </w:pPr>
    </w:p>
    <w:p w14:paraId="5AB5F30D" w14:textId="0C5DDE0F" w:rsidR="00060E46" w:rsidRPr="00B65C1A" w:rsidRDefault="00060E46" w:rsidP="001F6B53">
      <w:pPr>
        <w:pStyle w:val="ListParagraph"/>
        <w:ind w:left="0" w:firstLine="360"/>
        <w:rPr>
          <w:rFonts w:ascii="Arial" w:hAnsi="Arial" w:cs="Arial"/>
        </w:rPr>
      </w:pPr>
      <w:r w:rsidRPr="00B65C1A">
        <w:rPr>
          <w:rFonts w:ascii="Arial" w:hAnsi="Arial" w:cs="Arial"/>
        </w:rPr>
        <w:t xml:space="preserve">In 2023, the FTCP chairman </w:t>
      </w:r>
      <w:r w:rsidR="001F6B53" w:rsidRPr="00B65C1A">
        <w:rPr>
          <w:rFonts w:ascii="Arial" w:hAnsi="Arial" w:cs="Arial"/>
        </w:rPr>
        <w:t>started</w:t>
      </w:r>
      <w:r w:rsidRPr="00B65C1A">
        <w:rPr>
          <w:rFonts w:ascii="Arial" w:hAnsi="Arial" w:cs="Arial"/>
        </w:rPr>
        <w:t xml:space="preserve"> an award program for the most </w:t>
      </w:r>
      <w:r w:rsidR="00D35176" w:rsidRPr="00B65C1A">
        <w:rPr>
          <w:rFonts w:ascii="Arial" w:hAnsi="Arial" w:cs="Arial"/>
        </w:rPr>
        <w:t>influential FTCP member. As</w:t>
      </w:r>
      <w:r w:rsidR="001F6B53" w:rsidRPr="00B65C1A">
        <w:rPr>
          <w:rFonts w:ascii="Arial" w:hAnsi="Arial" w:cs="Arial"/>
        </w:rPr>
        <w:t xml:space="preserve"> champions of</w:t>
      </w:r>
      <w:r w:rsidR="00D35176" w:rsidRPr="00B65C1A">
        <w:rPr>
          <w:rFonts w:ascii="Arial" w:hAnsi="Arial" w:cs="Arial"/>
        </w:rPr>
        <w:t xml:space="preserve"> DOE 426.1B</w:t>
      </w:r>
      <w:r w:rsidR="001F6B53" w:rsidRPr="00B65C1A">
        <w:rPr>
          <w:rFonts w:ascii="Arial" w:hAnsi="Arial" w:cs="Arial"/>
        </w:rPr>
        <w:t>, personnel dedicated to the program help e</w:t>
      </w:r>
      <w:r w:rsidR="005D5BF0" w:rsidRPr="00B65C1A">
        <w:rPr>
          <w:rFonts w:ascii="Arial" w:hAnsi="Arial" w:cs="Arial"/>
        </w:rPr>
        <w:t>nsure Federal personnel possess the experience, knowledge, skills, and abilities that are necessary to discharge their safety responsibilities</w:t>
      </w:r>
      <w:r w:rsidR="001F6B53" w:rsidRPr="00B65C1A">
        <w:rPr>
          <w:rFonts w:ascii="Arial" w:hAnsi="Arial" w:cs="Arial"/>
        </w:rPr>
        <w:t>.  They also v</w:t>
      </w:r>
      <w:r w:rsidR="005D5BF0" w:rsidRPr="00B65C1A">
        <w:rPr>
          <w:rFonts w:ascii="Arial" w:hAnsi="Arial" w:cs="Arial"/>
        </w:rPr>
        <w:t>alue</w:t>
      </w:r>
      <w:r w:rsidR="001F6B53" w:rsidRPr="00B65C1A">
        <w:rPr>
          <w:rFonts w:ascii="Arial" w:hAnsi="Arial" w:cs="Arial"/>
        </w:rPr>
        <w:t>, promote</w:t>
      </w:r>
      <w:r w:rsidR="005D5BF0" w:rsidRPr="00B65C1A">
        <w:rPr>
          <w:rFonts w:ascii="Arial" w:hAnsi="Arial" w:cs="Arial"/>
        </w:rPr>
        <w:t xml:space="preserve"> and practice continuous learning</w:t>
      </w:r>
      <w:r w:rsidR="001F6B53" w:rsidRPr="00B65C1A">
        <w:rPr>
          <w:rFonts w:ascii="Arial" w:hAnsi="Arial" w:cs="Arial"/>
        </w:rPr>
        <w:t xml:space="preserve">, </w:t>
      </w:r>
      <w:r w:rsidR="005D5BF0" w:rsidRPr="00B65C1A">
        <w:rPr>
          <w:rFonts w:ascii="Arial" w:hAnsi="Arial" w:cs="Arial"/>
        </w:rPr>
        <w:t>and encourage educational experience, training, and application to improve knowledge, skills, and abilities and implementation of the TQP</w:t>
      </w:r>
      <w:r w:rsidR="001F6B53" w:rsidRPr="00B65C1A">
        <w:rPr>
          <w:rFonts w:ascii="Arial" w:hAnsi="Arial" w:cs="Arial"/>
        </w:rPr>
        <w:t>.  Through all of this, these FTCP champions help</w:t>
      </w:r>
      <w:r w:rsidR="00654F94" w:rsidRPr="00B65C1A">
        <w:rPr>
          <w:rFonts w:ascii="Arial" w:hAnsi="Arial" w:cs="Arial"/>
        </w:rPr>
        <w:t xml:space="preserve"> organizations and/or individuals</w:t>
      </w:r>
      <w:r w:rsidR="001F6B53" w:rsidRPr="00B65C1A">
        <w:rPr>
          <w:rFonts w:ascii="Arial" w:hAnsi="Arial" w:cs="Arial"/>
        </w:rPr>
        <w:t xml:space="preserve"> </w:t>
      </w:r>
      <w:r w:rsidR="00654F94" w:rsidRPr="00B65C1A">
        <w:rPr>
          <w:rFonts w:ascii="Arial" w:hAnsi="Arial" w:cs="Arial"/>
        </w:rPr>
        <w:t>in</w:t>
      </w:r>
      <w:r w:rsidR="005D5BF0" w:rsidRPr="00B65C1A">
        <w:rPr>
          <w:rFonts w:ascii="Arial" w:hAnsi="Arial" w:cs="Arial"/>
        </w:rPr>
        <w:t xml:space="preserve"> achiev</w:t>
      </w:r>
      <w:r w:rsidR="00654F94" w:rsidRPr="00B65C1A">
        <w:rPr>
          <w:rFonts w:ascii="Arial" w:hAnsi="Arial" w:cs="Arial"/>
        </w:rPr>
        <w:t>ing</w:t>
      </w:r>
      <w:r w:rsidR="005D5BF0" w:rsidRPr="00B65C1A">
        <w:rPr>
          <w:rFonts w:ascii="Arial" w:hAnsi="Arial" w:cs="Arial"/>
        </w:rPr>
        <w:t xml:space="preserve"> and maintain</w:t>
      </w:r>
      <w:r w:rsidR="00654F94" w:rsidRPr="00B65C1A">
        <w:rPr>
          <w:rFonts w:ascii="Arial" w:hAnsi="Arial" w:cs="Arial"/>
        </w:rPr>
        <w:t>ing</w:t>
      </w:r>
      <w:r w:rsidR="005D5BF0" w:rsidRPr="00B65C1A">
        <w:rPr>
          <w:rFonts w:ascii="Arial" w:hAnsi="Arial" w:cs="Arial"/>
        </w:rPr>
        <w:t xml:space="preserve"> technical excellence.</w:t>
      </w:r>
    </w:p>
    <w:p w14:paraId="244B6CB8" w14:textId="44330436" w:rsidR="00EA2239" w:rsidRPr="00B65C1A" w:rsidRDefault="00EA2239" w:rsidP="00EA2239">
      <w:pPr>
        <w:pStyle w:val="Heading2"/>
        <w:rPr>
          <w:sz w:val="22"/>
          <w:szCs w:val="22"/>
        </w:rPr>
      </w:pPr>
      <w:r w:rsidRPr="00B65C1A">
        <w:rPr>
          <w:rFonts w:ascii="Arial" w:hAnsi="Arial" w:cs="Arial"/>
          <w:sz w:val="22"/>
          <w:szCs w:val="22"/>
        </w:rPr>
        <w:t>Objective</w:t>
      </w:r>
    </w:p>
    <w:p w14:paraId="3E79A935" w14:textId="6CA9A5C9" w:rsidR="005D5BF0" w:rsidRPr="00B65C1A" w:rsidRDefault="005D5BF0" w:rsidP="00EA2239">
      <w:pPr>
        <w:rPr>
          <w:rFonts w:ascii="Arial" w:hAnsi="Arial" w:cs="Arial"/>
        </w:rPr>
      </w:pPr>
      <w:r w:rsidRPr="00B65C1A">
        <w:rPr>
          <w:rFonts w:ascii="Arial" w:hAnsi="Arial" w:cs="Arial"/>
        </w:rPr>
        <w:t xml:space="preserve">Based on these </w:t>
      </w:r>
      <w:r w:rsidR="001F6B53" w:rsidRPr="00B65C1A">
        <w:rPr>
          <w:rFonts w:ascii="Arial" w:hAnsi="Arial" w:cs="Arial"/>
        </w:rPr>
        <w:t>values a</w:t>
      </w:r>
      <w:r w:rsidR="00FE528E" w:rsidRPr="00B65C1A">
        <w:rPr>
          <w:rFonts w:ascii="Arial" w:hAnsi="Arial" w:cs="Arial"/>
        </w:rPr>
        <w:t>nd</w:t>
      </w:r>
      <w:r w:rsidR="001F6B53" w:rsidRPr="00B65C1A">
        <w:rPr>
          <w:rFonts w:ascii="Arial" w:hAnsi="Arial" w:cs="Arial"/>
        </w:rPr>
        <w:t xml:space="preserve"> </w:t>
      </w:r>
      <w:r w:rsidRPr="00B65C1A">
        <w:rPr>
          <w:rFonts w:ascii="Arial" w:hAnsi="Arial" w:cs="Arial"/>
        </w:rPr>
        <w:t xml:space="preserve">principles, the FTCP </w:t>
      </w:r>
      <w:r w:rsidR="00E279F9" w:rsidRPr="00B65C1A">
        <w:rPr>
          <w:rFonts w:ascii="Arial" w:hAnsi="Arial" w:cs="Arial"/>
        </w:rPr>
        <w:t>Professional of the Year</w:t>
      </w:r>
      <w:r w:rsidRPr="00B65C1A">
        <w:rPr>
          <w:rFonts w:ascii="Arial" w:hAnsi="Arial" w:cs="Arial"/>
        </w:rPr>
        <w:t xml:space="preserve"> </w:t>
      </w:r>
      <w:r w:rsidR="00E279F9" w:rsidRPr="00B65C1A">
        <w:rPr>
          <w:rFonts w:ascii="Arial" w:hAnsi="Arial" w:cs="Arial"/>
        </w:rPr>
        <w:t>a</w:t>
      </w:r>
      <w:r w:rsidRPr="00B65C1A">
        <w:rPr>
          <w:rFonts w:ascii="Arial" w:hAnsi="Arial" w:cs="Arial"/>
        </w:rPr>
        <w:t>ward serves to recognize an FTCP member for superior and excellent service throughout the yea</w:t>
      </w:r>
      <w:r w:rsidR="00EA2239" w:rsidRPr="00B65C1A">
        <w:rPr>
          <w:rFonts w:ascii="Arial" w:hAnsi="Arial" w:cs="Arial"/>
        </w:rPr>
        <w:t xml:space="preserve">r as they fulfill their FTC duties and responsibilities, thus supporting the overall DOE mission. FTCP members may be nominated on an annual basis and the award will be determined by a vote of the FTCP </w:t>
      </w:r>
      <w:r w:rsidR="00FE528E" w:rsidRPr="00B65C1A">
        <w:rPr>
          <w:rFonts w:ascii="Arial" w:hAnsi="Arial" w:cs="Arial"/>
        </w:rPr>
        <w:t>members</w:t>
      </w:r>
      <w:r w:rsidR="00EA2239" w:rsidRPr="00B65C1A">
        <w:rPr>
          <w:rFonts w:ascii="Arial" w:hAnsi="Arial" w:cs="Arial"/>
        </w:rPr>
        <w:t xml:space="preserve">. </w:t>
      </w:r>
    </w:p>
    <w:p w14:paraId="0BAC654D" w14:textId="21C29B66" w:rsidR="00EA2239" w:rsidRPr="00B65C1A" w:rsidRDefault="00EA2239" w:rsidP="00EA2239">
      <w:pPr>
        <w:pStyle w:val="Heading2"/>
        <w:rPr>
          <w:sz w:val="22"/>
          <w:szCs w:val="22"/>
        </w:rPr>
      </w:pPr>
      <w:r w:rsidRPr="00B65C1A">
        <w:rPr>
          <w:rFonts w:ascii="Arial" w:hAnsi="Arial" w:cs="Arial"/>
          <w:sz w:val="22"/>
          <w:szCs w:val="22"/>
        </w:rPr>
        <w:t>Eligibility</w:t>
      </w:r>
      <w:r w:rsidRPr="00B65C1A">
        <w:rPr>
          <w:sz w:val="22"/>
          <w:szCs w:val="22"/>
        </w:rPr>
        <w:t xml:space="preserve"> </w:t>
      </w:r>
      <w:r w:rsidRPr="00B65C1A">
        <w:rPr>
          <w:rFonts w:ascii="Arial" w:hAnsi="Arial" w:cs="Arial"/>
          <w:sz w:val="22"/>
          <w:szCs w:val="22"/>
        </w:rPr>
        <w:t>and Criteria</w:t>
      </w:r>
    </w:p>
    <w:p w14:paraId="602958D3" w14:textId="378227F3" w:rsidR="00EA2239" w:rsidRPr="00B65C1A" w:rsidRDefault="00EA2239" w:rsidP="00EA2239">
      <w:pPr>
        <w:rPr>
          <w:rFonts w:ascii="Arial" w:hAnsi="Arial" w:cs="Arial"/>
        </w:rPr>
      </w:pPr>
      <w:r w:rsidRPr="00B65C1A">
        <w:rPr>
          <w:rFonts w:ascii="Arial" w:hAnsi="Arial" w:cs="Arial"/>
        </w:rPr>
        <w:t xml:space="preserve">Any </w:t>
      </w:r>
      <w:r w:rsidR="00654F94" w:rsidRPr="00B65C1A">
        <w:rPr>
          <w:rFonts w:ascii="Arial" w:hAnsi="Arial" w:cs="Arial"/>
        </w:rPr>
        <w:t xml:space="preserve">member that directly or indirectly supports the </w:t>
      </w:r>
      <w:r w:rsidRPr="00B65C1A">
        <w:rPr>
          <w:rFonts w:ascii="Arial" w:hAnsi="Arial" w:cs="Arial"/>
        </w:rPr>
        <w:t xml:space="preserve">FTCP is eligible for nomination for the FTCP </w:t>
      </w:r>
      <w:r w:rsidR="00E279F9" w:rsidRPr="00B65C1A">
        <w:rPr>
          <w:rFonts w:ascii="Arial" w:hAnsi="Arial" w:cs="Arial"/>
        </w:rPr>
        <w:t>Professional of the Year</w:t>
      </w:r>
      <w:r w:rsidRPr="00B65C1A">
        <w:rPr>
          <w:rFonts w:ascii="Arial" w:hAnsi="Arial" w:cs="Arial"/>
        </w:rPr>
        <w:t xml:space="preserve"> </w:t>
      </w:r>
      <w:r w:rsidR="00E279F9" w:rsidRPr="00B65C1A">
        <w:rPr>
          <w:rFonts w:ascii="Arial" w:hAnsi="Arial" w:cs="Arial"/>
        </w:rPr>
        <w:t>a</w:t>
      </w:r>
      <w:r w:rsidRPr="00B65C1A">
        <w:rPr>
          <w:rFonts w:ascii="Arial" w:hAnsi="Arial" w:cs="Arial"/>
        </w:rPr>
        <w:t xml:space="preserve">ward. These criteria may be subject to change based on decisions from the FTCP Panel and Chair. </w:t>
      </w:r>
    </w:p>
    <w:p w14:paraId="74F0B13E" w14:textId="59BBD6A7" w:rsidR="00EA2239" w:rsidRPr="00B65C1A" w:rsidRDefault="00BD032C" w:rsidP="00EA2239">
      <w:pPr>
        <w:pStyle w:val="ListParagraph"/>
        <w:numPr>
          <w:ilvl w:val="0"/>
          <w:numId w:val="2"/>
        </w:numPr>
        <w:rPr>
          <w:rFonts w:ascii="Arial" w:hAnsi="Arial" w:cs="Arial"/>
        </w:rPr>
      </w:pPr>
      <w:r w:rsidRPr="00B65C1A">
        <w:rPr>
          <w:rFonts w:ascii="Arial" w:hAnsi="Arial" w:cs="Arial"/>
        </w:rPr>
        <w:t>Outstanding v</w:t>
      </w:r>
      <w:r w:rsidR="003462F5" w:rsidRPr="00B65C1A">
        <w:rPr>
          <w:rFonts w:ascii="Arial" w:hAnsi="Arial" w:cs="Arial"/>
        </w:rPr>
        <w:t>olunteer</w:t>
      </w:r>
      <w:r w:rsidR="00E279F9" w:rsidRPr="00B65C1A">
        <w:rPr>
          <w:rFonts w:ascii="Arial" w:hAnsi="Arial" w:cs="Arial"/>
        </w:rPr>
        <w:t xml:space="preserve"> (FAQS rewrites, mentoring, </w:t>
      </w:r>
      <w:r w:rsidR="00912369" w:rsidRPr="00B65C1A">
        <w:rPr>
          <w:rFonts w:ascii="Arial" w:hAnsi="Arial" w:cs="Arial"/>
        </w:rPr>
        <w:t>QO, etc.)</w:t>
      </w:r>
    </w:p>
    <w:p w14:paraId="46A1F021" w14:textId="5105F1DA" w:rsidR="00EA2239" w:rsidRPr="00B65C1A" w:rsidRDefault="00BD032C" w:rsidP="00EA2239">
      <w:pPr>
        <w:pStyle w:val="ListParagraph"/>
        <w:numPr>
          <w:ilvl w:val="0"/>
          <w:numId w:val="2"/>
        </w:numPr>
        <w:rPr>
          <w:rFonts w:ascii="Arial" w:hAnsi="Arial" w:cs="Arial"/>
        </w:rPr>
      </w:pPr>
      <w:r w:rsidRPr="00B65C1A">
        <w:rPr>
          <w:rFonts w:ascii="Arial" w:hAnsi="Arial" w:cs="Arial"/>
        </w:rPr>
        <w:t>Outstanding p</w:t>
      </w:r>
      <w:r w:rsidR="003462F5" w:rsidRPr="00B65C1A">
        <w:rPr>
          <w:rFonts w:ascii="Arial" w:hAnsi="Arial" w:cs="Arial"/>
        </w:rPr>
        <w:t>articipation</w:t>
      </w:r>
      <w:r w:rsidR="00912369" w:rsidRPr="00B65C1A">
        <w:rPr>
          <w:rFonts w:ascii="Arial" w:hAnsi="Arial" w:cs="Arial"/>
        </w:rPr>
        <w:t xml:space="preserve"> and engagement in FTCP meetings, events, projects</w:t>
      </w:r>
    </w:p>
    <w:p w14:paraId="44AC7D92" w14:textId="169F84FA" w:rsidR="00E279F9" w:rsidRPr="00B65C1A" w:rsidRDefault="00E279F9" w:rsidP="00EA2239">
      <w:pPr>
        <w:pStyle w:val="ListParagraph"/>
        <w:numPr>
          <w:ilvl w:val="0"/>
          <w:numId w:val="2"/>
        </w:numPr>
        <w:rPr>
          <w:rFonts w:ascii="Arial" w:hAnsi="Arial" w:cs="Arial"/>
        </w:rPr>
      </w:pPr>
      <w:r w:rsidRPr="00B65C1A">
        <w:rPr>
          <w:rFonts w:ascii="Arial" w:hAnsi="Arial" w:cs="Arial"/>
        </w:rPr>
        <w:t>Influence</w:t>
      </w:r>
      <w:r w:rsidR="00FE528E" w:rsidRPr="00B65C1A">
        <w:rPr>
          <w:rFonts w:ascii="Arial" w:hAnsi="Arial" w:cs="Arial"/>
        </w:rPr>
        <w:t xml:space="preserve"> on important FTCP topics and discussions</w:t>
      </w:r>
    </w:p>
    <w:p w14:paraId="2473CB76" w14:textId="115B1424" w:rsidR="00E279F9" w:rsidRPr="00B65C1A" w:rsidRDefault="00BD032C" w:rsidP="00EA2239">
      <w:pPr>
        <w:pStyle w:val="ListParagraph"/>
        <w:numPr>
          <w:ilvl w:val="0"/>
          <w:numId w:val="2"/>
        </w:numPr>
        <w:rPr>
          <w:rFonts w:ascii="Arial" w:hAnsi="Arial" w:cs="Arial"/>
        </w:rPr>
      </w:pPr>
      <w:r w:rsidRPr="00B65C1A">
        <w:rPr>
          <w:rFonts w:ascii="Arial" w:hAnsi="Arial" w:cs="Arial"/>
        </w:rPr>
        <w:t>Exemplary s</w:t>
      </w:r>
      <w:r w:rsidR="00E279F9" w:rsidRPr="00B65C1A">
        <w:rPr>
          <w:rFonts w:ascii="Arial" w:hAnsi="Arial" w:cs="Arial"/>
        </w:rPr>
        <w:t>ite TQP implementation</w:t>
      </w:r>
    </w:p>
    <w:p w14:paraId="00E01F5A" w14:textId="010E0956" w:rsidR="00FE528E" w:rsidRPr="00B65C1A" w:rsidRDefault="00FE528E" w:rsidP="00FE528E">
      <w:pPr>
        <w:pStyle w:val="ListParagraph"/>
        <w:numPr>
          <w:ilvl w:val="0"/>
          <w:numId w:val="2"/>
        </w:numPr>
        <w:rPr>
          <w:rFonts w:ascii="Arial" w:hAnsi="Arial" w:cs="Arial"/>
        </w:rPr>
      </w:pPr>
      <w:r w:rsidRPr="00B65C1A">
        <w:rPr>
          <w:rFonts w:ascii="Arial" w:hAnsi="Arial" w:cs="Arial"/>
        </w:rPr>
        <w:t xml:space="preserve">Pursuit of </w:t>
      </w:r>
      <w:r w:rsidR="00E279F9" w:rsidRPr="00B65C1A">
        <w:rPr>
          <w:rFonts w:ascii="Arial" w:hAnsi="Arial" w:cs="Arial"/>
        </w:rPr>
        <w:t>TQP accreditation</w:t>
      </w:r>
      <w:r w:rsidR="00BD032C" w:rsidRPr="00B65C1A">
        <w:rPr>
          <w:rFonts w:ascii="Arial" w:hAnsi="Arial" w:cs="Arial"/>
        </w:rPr>
        <w:t xml:space="preserve"> or re-accreditation</w:t>
      </w:r>
      <w:r w:rsidR="00E279F9" w:rsidRPr="00B65C1A">
        <w:rPr>
          <w:rFonts w:ascii="Arial" w:hAnsi="Arial" w:cs="Arial"/>
        </w:rPr>
        <w:t xml:space="preserve"> </w:t>
      </w:r>
    </w:p>
    <w:p w14:paraId="44CC6247" w14:textId="3A172ED4" w:rsidR="00E279F9" w:rsidRPr="00B65C1A" w:rsidRDefault="00FE528E" w:rsidP="00EA2239">
      <w:pPr>
        <w:pStyle w:val="ListParagraph"/>
        <w:numPr>
          <w:ilvl w:val="0"/>
          <w:numId w:val="2"/>
        </w:numPr>
        <w:rPr>
          <w:rFonts w:ascii="Arial" w:hAnsi="Arial" w:cs="Arial"/>
        </w:rPr>
      </w:pPr>
      <w:r w:rsidRPr="00B65C1A">
        <w:rPr>
          <w:rFonts w:ascii="Arial" w:hAnsi="Arial" w:cs="Arial"/>
        </w:rPr>
        <w:t>Valuable contributions to the FTCP</w:t>
      </w:r>
      <w:r w:rsidR="007C0DE4" w:rsidRPr="00B65C1A">
        <w:rPr>
          <w:rFonts w:ascii="Arial" w:hAnsi="Arial" w:cs="Arial"/>
        </w:rPr>
        <w:t xml:space="preserve"> community</w:t>
      </w:r>
    </w:p>
    <w:p w14:paraId="7EDECC85" w14:textId="77777777" w:rsidR="00060E46" w:rsidRPr="00B65C1A" w:rsidRDefault="00060E46" w:rsidP="00060E46">
      <w:pPr>
        <w:pStyle w:val="ListParagraph"/>
        <w:rPr>
          <w:rFonts w:ascii="Arial" w:hAnsi="Arial" w:cs="Arial"/>
        </w:rPr>
      </w:pPr>
    </w:p>
    <w:p w14:paraId="02CB0289" w14:textId="5F33D56C" w:rsidR="0058170B" w:rsidRPr="00B65C1A" w:rsidRDefault="00912369" w:rsidP="00912369">
      <w:pPr>
        <w:pStyle w:val="Heading2"/>
        <w:rPr>
          <w:rFonts w:ascii="Arial" w:hAnsi="Arial" w:cs="Arial"/>
          <w:sz w:val="22"/>
          <w:szCs w:val="22"/>
        </w:rPr>
      </w:pPr>
      <w:r w:rsidRPr="00B65C1A">
        <w:rPr>
          <w:rFonts w:ascii="Arial" w:hAnsi="Arial" w:cs="Arial"/>
          <w:sz w:val="22"/>
          <w:szCs w:val="22"/>
        </w:rPr>
        <w:t xml:space="preserve">Nominations </w:t>
      </w:r>
    </w:p>
    <w:p w14:paraId="332469BB" w14:textId="687D996B" w:rsidR="00912369" w:rsidRPr="00B65C1A" w:rsidRDefault="00912369" w:rsidP="00912369">
      <w:pPr>
        <w:rPr>
          <w:rFonts w:ascii="Arial" w:hAnsi="Arial" w:cs="Arial"/>
        </w:rPr>
      </w:pPr>
      <w:r w:rsidRPr="00B65C1A">
        <w:rPr>
          <w:rFonts w:ascii="Arial" w:hAnsi="Arial" w:cs="Arial"/>
        </w:rPr>
        <w:t>Nominations for the FTCP Professional of the Year award may be submitted by fellow FTCP Agents, TQP Coordinators, FTCP Support Office members, and the FTCP Chair and Vice Chair during the annual nomination period (</w:t>
      </w:r>
      <w:r w:rsidR="00B65C1A" w:rsidRPr="00B65C1A">
        <w:rPr>
          <w:rFonts w:ascii="Arial" w:hAnsi="Arial" w:cs="Arial"/>
        </w:rPr>
        <w:t>July</w:t>
      </w:r>
      <w:r w:rsidRPr="00B65C1A">
        <w:rPr>
          <w:rFonts w:ascii="Arial" w:hAnsi="Arial" w:cs="Arial"/>
        </w:rPr>
        <w:t xml:space="preserve"> 1-31 of each year). The nomination </w:t>
      </w:r>
      <w:r w:rsidR="004C3C22">
        <w:rPr>
          <w:rFonts w:ascii="Arial" w:hAnsi="Arial" w:cs="Arial"/>
        </w:rPr>
        <w:t>information</w:t>
      </w:r>
      <w:r w:rsidRPr="00B65C1A">
        <w:rPr>
          <w:rFonts w:ascii="Arial" w:hAnsi="Arial" w:cs="Arial"/>
        </w:rPr>
        <w:t xml:space="preserve"> can be found on the </w:t>
      </w:r>
      <w:hyperlink r:id="rId7" w:history="1">
        <w:r w:rsidRPr="00B65C1A">
          <w:rPr>
            <w:rStyle w:val="Hyperlink"/>
            <w:rFonts w:ascii="Arial" w:hAnsi="Arial" w:cs="Arial"/>
          </w:rPr>
          <w:t>TQP SharePoint</w:t>
        </w:r>
      </w:hyperlink>
      <w:r w:rsidRPr="00B65C1A">
        <w:rPr>
          <w:rFonts w:ascii="Arial" w:hAnsi="Arial" w:cs="Arial"/>
        </w:rPr>
        <w:t xml:space="preserve"> site.</w:t>
      </w:r>
      <w:r w:rsidR="00B65C1A" w:rsidRPr="00B65C1A">
        <w:t xml:space="preserve"> </w:t>
      </w:r>
      <w:r w:rsidR="00B65C1A" w:rsidRPr="00B65C1A">
        <w:rPr>
          <w:rFonts w:ascii="Arial" w:hAnsi="Arial" w:cs="Arial"/>
        </w:rPr>
        <w:t>The popular vote will decide who will receive the annual award. Individuals may be nominated more than once and may win the award consecutive times. Should there be a tie, the FTCP Chair will ask for the FTCP members to decide on the FTCP Professional of the Year recipient.</w:t>
      </w:r>
      <w:r w:rsidRPr="00B65C1A">
        <w:rPr>
          <w:rFonts w:ascii="Arial" w:hAnsi="Arial" w:cs="Arial"/>
        </w:rPr>
        <w:t xml:space="preserve"> </w:t>
      </w:r>
    </w:p>
    <w:p w14:paraId="1B689802" w14:textId="7019C15C" w:rsidR="00912369" w:rsidRPr="00B65C1A" w:rsidRDefault="00912369" w:rsidP="00912369">
      <w:pPr>
        <w:pStyle w:val="Heading2"/>
        <w:rPr>
          <w:rFonts w:ascii="Arial" w:hAnsi="Arial" w:cs="Arial"/>
          <w:sz w:val="22"/>
          <w:szCs w:val="22"/>
        </w:rPr>
      </w:pPr>
      <w:r w:rsidRPr="00B65C1A">
        <w:rPr>
          <w:rFonts w:ascii="Arial" w:hAnsi="Arial" w:cs="Arial"/>
          <w:sz w:val="22"/>
          <w:szCs w:val="22"/>
        </w:rPr>
        <w:t xml:space="preserve">Presentation of Award </w:t>
      </w:r>
    </w:p>
    <w:p w14:paraId="457BB14A" w14:textId="690EDA70" w:rsidR="00912369" w:rsidRPr="00B65C1A" w:rsidRDefault="003E2563" w:rsidP="00912369">
      <w:pPr>
        <w:rPr>
          <w:rFonts w:ascii="Arial" w:hAnsi="Arial" w:cs="Arial"/>
        </w:rPr>
      </w:pPr>
      <w:r w:rsidRPr="00B65C1A">
        <w:rPr>
          <w:rFonts w:ascii="Arial" w:hAnsi="Arial" w:cs="Arial"/>
        </w:rPr>
        <w:t>The presentation</w:t>
      </w:r>
      <w:r w:rsidR="00912369" w:rsidRPr="00B65C1A">
        <w:rPr>
          <w:rFonts w:ascii="Arial" w:hAnsi="Arial" w:cs="Arial"/>
        </w:rPr>
        <w:t xml:space="preserve"> of the FTCP Professional of the Year award will be at the </w:t>
      </w:r>
      <w:r w:rsidR="00B65C1A" w:rsidRPr="00B65C1A">
        <w:rPr>
          <w:rFonts w:ascii="Arial" w:hAnsi="Arial" w:cs="Arial"/>
        </w:rPr>
        <w:t>Fall</w:t>
      </w:r>
      <w:r w:rsidR="00912369" w:rsidRPr="00B65C1A">
        <w:rPr>
          <w:rFonts w:ascii="Arial" w:hAnsi="Arial" w:cs="Arial"/>
        </w:rPr>
        <w:t xml:space="preserve"> face-to-face meeting each year by the FTCP Chair. A</w:t>
      </w:r>
      <w:r w:rsidR="007C0DE4" w:rsidRPr="00B65C1A">
        <w:rPr>
          <w:rFonts w:ascii="Arial" w:hAnsi="Arial" w:cs="Arial"/>
        </w:rPr>
        <w:t xml:space="preserve"> nonmonetary</w:t>
      </w:r>
      <w:r w:rsidR="00912369" w:rsidRPr="00B65C1A">
        <w:rPr>
          <w:rFonts w:ascii="Arial" w:hAnsi="Arial" w:cs="Arial"/>
        </w:rPr>
        <w:t xml:space="preserve"> </w:t>
      </w:r>
      <w:r w:rsidR="007C0DE4" w:rsidRPr="00B65C1A">
        <w:rPr>
          <w:rFonts w:ascii="Arial" w:hAnsi="Arial" w:cs="Arial"/>
        </w:rPr>
        <w:t>award</w:t>
      </w:r>
      <w:r w:rsidR="00912369" w:rsidRPr="00B65C1A">
        <w:rPr>
          <w:rFonts w:ascii="Arial" w:hAnsi="Arial" w:cs="Arial"/>
        </w:rPr>
        <w:t xml:space="preserve"> and a certificate will be presented, as well as a brief biography and summary of the nomination on the TQP SharePoint site.</w:t>
      </w:r>
      <w:r w:rsidRPr="00B65C1A">
        <w:rPr>
          <w:rFonts w:ascii="Arial" w:hAnsi="Arial" w:cs="Arial"/>
        </w:rPr>
        <w:t xml:space="preserve"> This award will also be shared with DOE leadership. </w:t>
      </w:r>
    </w:p>
    <w:sectPr w:rsidR="00912369" w:rsidRPr="00B65C1A" w:rsidSect="00B65C1A">
      <w:headerReference w:type="default" r:id="rId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0A81" w14:textId="77777777" w:rsidR="007032B3" w:rsidRDefault="007032B3" w:rsidP="00415275">
      <w:pPr>
        <w:spacing w:after="0" w:line="240" w:lineRule="auto"/>
      </w:pPr>
      <w:r>
        <w:separator/>
      </w:r>
    </w:p>
  </w:endnote>
  <w:endnote w:type="continuationSeparator" w:id="0">
    <w:p w14:paraId="2C1792FD" w14:textId="77777777" w:rsidR="007032B3" w:rsidRDefault="007032B3" w:rsidP="0041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2206E" w14:textId="77777777" w:rsidR="007032B3" w:rsidRDefault="007032B3" w:rsidP="00415275">
      <w:pPr>
        <w:spacing w:after="0" w:line="240" w:lineRule="auto"/>
      </w:pPr>
      <w:r>
        <w:separator/>
      </w:r>
    </w:p>
  </w:footnote>
  <w:footnote w:type="continuationSeparator" w:id="0">
    <w:p w14:paraId="7113393D" w14:textId="77777777" w:rsidR="007032B3" w:rsidRDefault="007032B3" w:rsidP="00415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65D8" w14:textId="1E71D34B" w:rsidR="00415275" w:rsidRDefault="00415275">
    <w:pPr>
      <w:pStyle w:val="Header"/>
    </w:pPr>
    <w:r>
      <w:rPr>
        <w:noProof/>
      </w:rPr>
      <w:drawing>
        <wp:inline distT="0" distB="0" distL="0" distR="0" wp14:anchorId="685E296B" wp14:editId="617D3964">
          <wp:extent cx="6858000" cy="974725"/>
          <wp:effectExtent l="0" t="0" r="0" b="0"/>
          <wp:docPr id="32807903"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7903"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974725"/>
                  </a:xfrm>
                  <a:prstGeom prst="rect">
                    <a:avLst/>
                  </a:prstGeom>
                </pic:spPr>
              </pic:pic>
            </a:graphicData>
          </a:graphic>
        </wp:inline>
      </w:drawing>
    </w:r>
  </w:p>
  <w:p w14:paraId="12C76833" w14:textId="77777777" w:rsidR="00415275" w:rsidRDefault="0041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071AC"/>
    <w:multiLevelType w:val="hybridMultilevel"/>
    <w:tmpl w:val="2C120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B41A1"/>
    <w:multiLevelType w:val="hybridMultilevel"/>
    <w:tmpl w:val="056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963735">
    <w:abstractNumId w:val="0"/>
  </w:num>
  <w:num w:numId="2" w16cid:durableId="950473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0B"/>
    <w:rsid w:val="00060E46"/>
    <w:rsid w:val="00067830"/>
    <w:rsid w:val="001A4A5C"/>
    <w:rsid w:val="001D59AC"/>
    <w:rsid w:val="001F6B53"/>
    <w:rsid w:val="002A78B6"/>
    <w:rsid w:val="003462F5"/>
    <w:rsid w:val="003E2563"/>
    <w:rsid w:val="003E2F64"/>
    <w:rsid w:val="00415275"/>
    <w:rsid w:val="0046679F"/>
    <w:rsid w:val="004C3C22"/>
    <w:rsid w:val="004E7C9A"/>
    <w:rsid w:val="005255E4"/>
    <w:rsid w:val="0058170B"/>
    <w:rsid w:val="005D5BF0"/>
    <w:rsid w:val="006317F6"/>
    <w:rsid w:val="00654F94"/>
    <w:rsid w:val="007032B3"/>
    <w:rsid w:val="00750B76"/>
    <w:rsid w:val="007C0DE4"/>
    <w:rsid w:val="00812EC9"/>
    <w:rsid w:val="00912369"/>
    <w:rsid w:val="00A37000"/>
    <w:rsid w:val="00AB27E9"/>
    <w:rsid w:val="00B65C1A"/>
    <w:rsid w:val="00BD032C"/>
    <w:rsid w:val="00D32883"/>
    <w:rsid w:val="00D35176"/>
    <w:rsid w:val="00D83FD3"/>
    <w:rsid w:val="00E279F9"/>
    <w:rsid w:val="00E41FF7"/>
    <w:rsid w:val="00EA2239"/>
    <w:rsid w:val="00FC41DC"/>
    <w:rsid w:val="00FE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298D4"/>
  <w15:chartTrackingRefBased/>
  <w15:docId w15:val="{3F33A9EC-B3C2-40E7-A8BE-C37763B5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1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22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70B"/>
    <w:pPr>
      <w:ind w:left="720"/>
      <w:contextualSpacing/>
    </w:pPr>
  </w:style>
  <w:style w:type="paragraph" w:styleId="Header">
    <w:name w:val="header"/>
    <w:basedOn w:val="Normal"/>
    <w:link w:val="HeaderChar"/>
    <w:uiPriority w:val="99"/>
    <w:unhideWhenUsed/>
    <w:rsid w:val="00415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275"/>
  </w:style>
  <w:style w:type="paragraph" w:styleId="Footer">
    <w:name w:val="footer"/>
    <w:basedOn w:val="Normal"/>
    <w:link w:val="FooterChar"/>
    <w:uiPriority w:val="99"/>
    <w:unhideWhenUsed/>
    <w:rsid w:val="00415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75"/>
  </w:style>
  <w:style w:type="paragraph" w:styleId="Title">
    <w:name w:val="Title"/>
    <w:basedOn w:val="Normal"/>
    <w:next w:val="Normal"/>
    <w:link w:val="TitleChar"/>
    <w:uiPriority w:val="10"/>
    <w:qFormat/>
    <w:rsid w:val="00060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E4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3517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35176"/>
    <w:rPr>
      <w:sz w:val="16"/>
      <w:szCs w:val="16"/>
    </w:rPr>
  </w:style>
  <w:style w:type="paragraph" w:styleId="CommentText">
    <w:name w:val="annotation text"/>
    <w:basedOn w:val="Normal"/>
    <w:link w:val="CommentTextChar"/>
    <w:uiPriority w:val="99"/>
    <w:unhideWhenUsed/>
    <w:rsid w:val="00D35176"/>
    <w:pPr>
      <w:spacing w:line="240" w:lineRule="auto"/>
    </w:pPr>
    <w:rPr>
      <w:sz w:val="20"/>
      <w:szCs w:val="20"/>
    </w:rPr>
  </w:style>
  <w:style w:type="character" w:customStyle="1" w:styleId="CommentTextChar">
    <w:name w:val="Comment Text Char"/>
    <w:basedOn w:val="DefaultParagraphFont"/>
    <w:link w:val="CommentText"/>
    <w:uiPriority w:val="99"/>
    <w:rsid w:val="00D35176"/>
    <w:rPr>
      <w:sz w:val="20"/>
      <w:szCs w:val="20"/>
    </w:rPr>
  </w:style>
  <w:style w:type="paragraph" w:styleId="CommentSubject">
    <w:name w:val="annotation subject"/>
    <w:basedOn w:val="CommentText"/>
    <w:next w:val="CommentText"/>
    <w:link w:val="CommentSubjectChar"/>
    <w:uiPriority w:val="99"/>
    <w:semiHidden/>
    <w:unhideWhenUsed/>
    <w:rsid w:val="00D35176"/>
    <w:rPr>
      <w:b/>
      <w:bCs/>
    </w:rPr>
  </w:style>
  <w:style w:type="character" w:customStyle="1" w:styleId="CommentSubjectChar">
    <w:name w:val="Comment Subject Char"/>
    <w:basedOn w:val="CommentTextChar"/>
    <w:link w:val="CommentSubject"/>
    <w:uiPriority w:val="99"/>
    <w:semiHidden/>
    <w:rsid w:val="00D35176"/>
    <w:rPr>
      <w:b/>
      <w:bCs/>
      <w:sz w:val="20"/>
      <w:szCs w:val="20"/>
    </w:rPr>
  </w:style>
  <w:style w:type="character" w:customStyle="1" w:styleId="Heading2Char">
    <w:name w:val="Heading 2 Char"/>
    <w:basedOn w:val="DefaultParagraphFont"/>
    <w:link w:val="Heading2"/>
    <w:uiPriority w:val="9"/>
    <w:rsid w:val="00EA22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2369"/>
    <w:rPr>
      <w:color w:val="0563C1" w:themeColor="hyperlink"/>
      <w:u w:val="single"/>
    </w:rPr>
  </w:style>
  <w:style w:type="character" w:styleId="UnresolvedMention">
    <w:name w:val="Unresolved Mention"/>
    <w:basedOn w:val="DefaultParagraphFont"/>
    <w:uiPriority w:val="99"/>
    <w:semiHidden/>
    <w:unhideWhenUsed/>
    <w:rsid w:val="00912369"/>
    <w:rPr>
      <w:color w:val="605E5C"/>
      <w:shd w:val="clear" w:color="auto" w:fill="E1DFDD"/>
    </w:rPr>
  </w:style>
  <w:style w:type="paragraph" w:styleId="Revision">
    <w:name w:val="Revision"/>
    <w:hidden/>
    <w:uiPriority w:val="99"/>
    <w:semiHidden/>
    <w:rsid w:val="00FE5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ntc.doe.gov/sites/tqp/tqpportal/FTCP%20Professional%20of%20the%20Year%20Award/Forms/AllItems.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4599E19AF7D4AB97D75AA0F7AF483" ma:contentTypeVersion="22" ma:contentTypeDescription="Create a new document." ma:contentTypeScope="" ma:versionID="d9d4dc051e2da798d10abcde56b3fa2f">
  <xsd:schema xmlns:xsd="http://www.w3.org/2001/XMLSchema" xmlns:xs="http://www.w3.org/2001/XMLSchema" xmlns:p="http://schemas.microsoft.com/office/2006/metadata/properties" xmlns:ns2="122452f3-c933-42b9-a766-7b04d52e6ee1" targetNamespace="http://schemas.microsoft.com/office/2006/metadata/properties" ma:root="true" ma:fieldsID="9c92e9c4c66477f02e9d0fa7b78438f1" ns2:_="">
    <xsd:import namespace="122452f3-c933-42b9-a766-7b04d52e6ee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452f3-c933-42b9-a766-7b04d52e6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2A832-9F46-4F79-A1DB-BA0AB7362971}"/>
</file>

<file path=customXml/itemProps2.xml><?xml version="1.0" encoding="utf-8"?>
<ds:datastoreItem xmlns:ds="http://schemas.openxmlformats.org/officeDocument/2006/customXml" ds:itemID="{7222904C-346A-431A-94A8-81FE26A7939C}"/>
</file>

<file path=customXml/itemProps3.xml><?xml version="1.0" encoding="utf-8"?>
<ds:datastoreItem xmlns:ds="http://schemas.openxmlformats.org/officeDocument/2006/customXml" ds:itemID="{D8910DCC-3EBE-4D77-B1F1-C005CEA08BB8}"/>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Kelton, Michelle</dc:creator>
  <cp:keywords/>
  <dc:description/>
  <cp:lastModifiedBy>Parker, Jamie</cp:lastModifiedBy>
  <cp:revision>3</cp:revision>
  <dcterms:created xsi:type="dcterms:W3CDTF">2024-04-23T18:13:00Z</dcterms:created>
  <dcterms:modified xsi:type="dcterms:W3CDTF">2024-05-06T17:17:00Z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0x0101008BF4599E19AF7D4AB97D75AA0F7AF483</vt:lpwstr>
  </property>
</Properties>
</file>